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01" w:rsidRDefault="00D22701" w:rsidP="00D22701">
      <w:pPr>
        <w:tabs>
          <w:tab w:val="left" w:pos="900"/>
          <w:tab w:val="left" w:pos="1080"/>
        </w:tabs>
        <w:ind w:firstLine="540"/>
        <w:jc w:val="center"/>
        <w:outlineLvl w:val="0"/>
        <w:rPr>
          <w:b/>
          <w:color w:val="262626"/>
        </w:rPr>
      </w:pPr>
      <w:bookmarkStart w:id="0" w:name="_Toc448765102"/>
      <w:r>
        <w:rPr>
          <w:b/>
          <w:color w:val="262626"/>
        </w:rPr>
        <w:t>Порядок подачи и рассмотрения апелляций по результатам вступительных испытаний, проводимых РГГМУ (филиалом РГГМУ) самостоятельно</w:t>
      </w:r>
    </w:p>
    <w:p w:rsidR="00D22701" w:rsidRDefault="00D22701" w:rsidP="00D22701">
      <w:pPr>
        <w:tabs>
          <w:tab w:val="left" w:pos="900"/>
          <w:tab w:val="left" w:pos="1080"/>
        </w:tabs>
        <w:ind w:firstLine="540"/>
        <w:jc w:val="both"/>
        <w:outlineLvl w:val="0"/>
        <w:rPr>
          <w:b/>
          <w:color w:val="262626"/>
        </w:rPr>
      </w:pPr>
      <w:proofErr w:type="gramStart"/>
      <w:r>
        <w:rPr>
          <w:b/>
          <w:color w:val="262626"/>
        </w:rPr>
        <w:t>реализуется  соответствии</w:t>
      </w:r>
      <w:proofErr w:type="gramEnd"/>
      <w:r>
        <w:rPr>
          <w:b/>
          <w:color w:val="262626"/>
        </w:rPr>
        <w:t xml:space="preserve"> с частью 3 Положени</w:t>
      </w:r>
      <w:r w:rsidR="00A0009C">
        <w:rPr>
          <w:b/>
          <w:color w:val="262626"/>
        </w:rPr>
        <w:t>я</w:t>
      </w:r>
      <w:r>
        <w:rPr>
          <w:b/>
          <w:color w:val="262626"/>
        </w:rPr>
        <w:t xml:space="preserve"> об апелляционной комиссии и проведении апелляции по результатам вступительных испытаний, проводимых РГГМУ самостоятельно</w:t>
      </w:r>
      <w:r w:rsidR="00A0009C" w:rsidRPr="00A0009C">
        <w:rPr>
          <w:b/>
          <w:color w:val="262626"/>
        </w:rPr>
        <w:t>:</w:t>
      </w:r>
    </w:p>
    <w:p w:rsidR="00A0009C" w:rsidRPr="00A0009C" w:rsidRDefault="00A0009C" w:rsidP="00D22701">
      <w:pPr>
        <w:tabs>
          <w:tab w:val="left" w:pos="900"/>
          <w:tab w:val="left" w:pos="1080"/>
        </w:tabs>
        <w:ind w:firstLine="540"/>
        <w:jc w:val="both"/>
        <w:outlineLvl w:val="0"/>
        <w:rPr>
          <w:b/>
          <w:color w:val="262626"/>
        </w:rPr>
      </w:pPr>
    </w:p>
    <w:p w:rsidR="00D22701" w:rsidRDefault="00D22701" w:rsidP="00D22701">
      <w:pPr>
        <w:tabs>
          <w:tab w:val="left" w:pos="900"/>
          <w:tab w:val="left" w:pos="1080"/>
        </w:tabs>
        <w:ind w:firstLine="540"/>
        <w:jc w:val="center"/>
        <w:outlineLvl w:val="0"/>
        <w:rPr>
          <w:b/>
          <w:color w:val="262626"/>
        </w:rPr>
      </w:pPr>
      <w:r w:rsidRPr="00905DB8">
        <w:rPr>
          <w:b/>
          <w:color w:val="262626"/>
          <w:lang w:val="en-US"/>
        </w:rPr>
        <w:t>III</w:t>
      </w:r>
      <w:r w:rsidRPr="00905DB8">
        <w:rPr>
          <w:b/>
          <w:color w:val="262626"/>
        </w:rPr>
        <w:t xml:space="preserve">. </w:t>
      </w:r>
      <w:r>
        <w:rPr>
          <w:b/>
          <w:color w:val="262626"/>
        </w:rPr>
        <w:t>ПОДАЧА И РАССМОТРЕНИЕ АПЕЛЛЯЦИИ</w:t>
      </w:r>
      <w:bookmarkEnd w:id="0"/>
    </w:p>
    <w:p w:rsidR="00D22701" w:rsidRDefault="00D22701" w:rsidP="00D22701">
      <w:pPr>
        <w:pStyle w:val="a5"/>
        <w:numPr>
          <w:ilvl w:val="1"/>
          <w:numId w:val="2"/>
        </w:numPr>
        <w:tabs>
          <w:tab w:val="left" w:pos="284"/>
          <w:tab w:val="left" w:pos="1080"/>
        </w:tabs>
        <w:ind w:left="0" w:firstLine="540"/>
        <w:jc w:val="both"/>
      </w:pPr>
      <w:r>
        <w:t>В день объявления результата вступительного испытания, проводимого РГГМУ самостоятельно, и просмотра работ поступающий имеет право ознакомиться со своей экзаменационной работой. Для этого необходимо обратиться в Приёмную комиссию, где организуется просмотр работы. Расписание просмотра работ размещается на информационном стенде приемной комиссии и на официальном сайте приемной комиссии.</w:t>
      </w:r>
    </w:p>
    <w:p w:rsidR="00D22701" w:rsidRDefault="00D22701" w:rsidP="00D22701">
      <w:pPr>
        <w:pStyle w:val="a5"/>
        <w:numPr>
          <w:ilvl w:val="1"/>
          <w:numId w:val="1"/>
        </w:numPr>
        <w:tabs>
          <w:tab w:val="left" w:pos="851"/>
          <w:tab w:val="left" w:pos="900"/>
          <w:tab w:val="left" w:pos="1080"/>
        </w:tabs>
        <w:ind w:left="0" w:firstLine="540"/>
        <w:jc w:val="both"/>
      </w:pPr>
      <w:r>
        <w:t xml:space="preserve"> После просмотра работы или в течение следующего рабочего дня поступающий (доверенное лицо поступающего) имеет право в случае необходимости подать в Приёмную комиссию письменное апелляционное заявление о нарушении, по его мнению, установленного порядка проведения испытания, и (или) несогласии с его (их) результатами (Приложение 1). </w:t>
      </w:r>
    </w:p>
    <w:p w:rsidR="00D22701" w:rsidRPr="00D73E7B" w:rsidRDefault="00D22701" w:rsidP="00D22701">
      <w:pPr>
        <w:pStyle w:val="a5"/>
        <w:numPr>
          <w:ilvl w:val="1"/>
          <w:numId w:val="1"/>
        </w:numPr>
        <w:tabs>
          <w:tab w:val="left" w:pos="851"/>
          <w:tab w:val="left" w:pos="900"/>
          <w:tab w:val="left" w:pos="1080"/>
        </w:tabs>
        <w:ind w:left="0" w:firstLine="540"/>
        <w:jc w:val="both"/>
      </w:pPr>
      <w:r>
        <w:t xml:space="preserve"> </w:t>
      </w:r>
      <w:r w:rsidRPr="00D73E7B">
        <w:t xml:space="preserve">Апелляция должна отражать содержание предъявляемой претензии:     </w:t>
      </w:r>
    </w:p>
    <w:p w:rsidR="00D22701" w:rsidRDefault="00D22701" w:rsidP="00D22701">
      <w:pPr>
        <w:pStyle w:val="a3"/>
        <w:tabs>
          <w:tab w:val="left" w:pos="900"/>
          <w:tab w:val="left" w:pos="1080"/>
        </w:tabs>
        <w:spacing w:before="0"/>
        <w:ind w:firstLine="540"/>
        <w:rPr>
          <w:szCs w:val="24"/>
        </w:rPr>
      </w:pPr>
      <w:r w:rsidRPr="002C56B3">
        <w:rPr>
          <w:szCs w:val="24"/>
        </w:rPr>
        <w:t>- нарушение процедуры испытания.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Апелляция оформляется на специальном бланке или выражается в виде устной претензии организатору испытания в аудитории  во время проведения испытания и касается только качества исполнения заданий. Организатор обязан заменить задание, если он действительно имеет недостатки, допущенные при тиражировании, о чем сделать запись в протоколе; </w:t>
      </w:r>
    </w:p>
    <w:p w:rsidR="00D22701" w:rsidRPr="001E0180" w:rsidRDefault="00D22701" w:rsidP="00D22701">
      <w:pPr>
        <w:pStyle w:val="a3"/>
        <w:tabs>
          <w:tab w:val="left" w:pos="900"/>
          <w:tab w:val="left" w:pos="1080"/>
        </w:tabs>
        <w:spacing w:before="0"/>
        <w:ind w:firstLine="540"/>
        <w:rPr>
          <w:szCs w:val="24"/>
        </w:rPr>
      </w:pPr>
      <w:r w:rsidRPr="002C56B3">
        <w:rPr>
          <w:szCs w:val="24"/>
        </w:rPr>
        <w:t xml:space="preserve">- ошибочность, по мнению абитуриента, выставленной оценки. </w:t>
      </w:r>
      <w:r>
        <w:rPr>
          <w:szCs w:val="24"/>
        </w:rPr>
        <w:t>Апелляция оформляется лично абитуриентом или доверенным лицом на специальном бланке, при этом указываются конкретные задания, оценка которых вызвала сомнение у поступающего.</w:t>
      </w:r>
    </w:p>
    <w:p w:rsidR="00D22701" w:rsidRDefault="00D22701" w:rsidP="00D22701">
      <w:pPr>
        <w:pStyle w:val="a5"/>
        <w:tabs>
          <w:tab w:val="left" w:pos="142"/>
          <w:tab w:val="left" w:pos="284"/>
          <w:tab w:val="left" w:pos="900"/>
          <w:tab w:val="left" w:pos="1080"/>
        </w:tabs>
        <w:ind w:left="0" w:firstLine="540"/>
        <w:jc w:val="both"/>
      </w:pPr>
      <w:r>
        <w:t>3.4 Рассмотрение апелляций проводится</w:t>
      </w:r>
      <w:r>
        <w:tab/>
        <w:t xml:space="preserve">не позднее следующего рабочего дня после дня ее подачи с 10.00 до 17.00. </w:t>
      </w:r>
    </w:p>
    <w:p w:rsidR="00D22701" w:rsidRDefault="00D22701" w:rsidP="00D22701">
      <w:pPr>
        <w:pStyle w:val="a5"/>
        <w:tabs>
          <w:tab w:val="left" w:pos="142"/>
          <w:tab w:val="left" w:pos="284"/>
          <w:tab w:val="left" w:pos="900"/>
          <w:tab w:val="left" w:pos="1080"/>
        </w:tabs>
        <w:ind w:left="0" w:firstLine="540"/>
        <w:jc w:val="both"/>
      </w:pPr>
      <w:r>
        <w:t>3.5 Проведение апелляции осуществляется на заседании Апелляционной комиссии.</w:t>
      </w:r>
    </w:p>
    <w:p w:rsidR="00D22701" w:rsidRDefault="00D22701" w:rsidP="00D22701">
      <w:pPr>
        <w:pStyle w:val="a5"/>
        <w:tabs>
          <w:tab w:val="left" w:pos="900"/>
          <w:tab w:val="left" w:pos="1080"/>
        </w:tabs>
        <w:ind w:left="0" w:firstLine="540"/>
        <w:jc w:val="both"/>
      </w:pPr>
      <w:r>
        <w:t>3.6 Поступающий или доверенное лицо имеет право присутствовать при рассмотрении апелляции. При подаче и рассмотрении апелляции, поступающий должен иметь при себе документ, удостоверяющий его личность и экзаменационный лист.</w:t>
      </w:r>
    </w:p>
    <w:p w:rsidR="00D22701" w:rsidRDefault="00D22701" w:rsidP="00D22701">
      <w:pPr>
        <w:pStyle w:val="a5"/>
        <w:tabs>
          <w:tab w:val="left" w:pos="142"/>
          <w:tab w:val="left" w:pos="284"/>
          <w:tab w:val="left" w:pos="900"/>
          <w:tab w:val="left" w:pos="1080"/>
        </w:tabs>
        <w:ind w:left="0" w:firstLine="540"/>
        <w:jc w:val="both"/>
      </w:pPr>
      <w:r>
        <w:t xml:space="preserve">3.7 </w:t>
      </w:r>
      <w:proofErr w:type="gramStart"/>
      <w:r>
        <w:t>С</w:t>
      </w:r>
      <w:proofErr w:type="gramEnd"/>
      <w:r>
        <w:t xml:space="preserve"> несовершеннолетним абитуриентом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 (Семейный кодекс Российской Федерации (Собрание законодательства Российской Федерации, 1996, N 1, ст. 16). </w:t>
      </w:r>
    </w:p>
    <w:p w:rsidR="00E26BD4" w:rsidRDefault="00E26BD4"/>
    <w:p w:rsidR="00410B8F" w:rsidRDefault="00410B8F"/>
    <w:p w:rsidR="00410B8F" w:rsidRDefault="00410B8F">
      <w:bookmarkStart w:id="1" w:name="_GoBack"/>
      <w:bookmarkEnd w:id="1"/>
    </w:p>
    <w:sectPr w:rsidR="0041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2EDB"/>
    <w:multiLevelType w:val="multilevel"/>
    <w:tmpl w:val="AA90E5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C7934C2"/>
    <w:multiLevelType w:val="multilevel"/>
    <w:tmpl w:val="6B586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01"/>
    <w:rsid w:val="00410B8F"/>
    <w:rsid w:val="00A0009C"/>
    <w:rsid w:val="00AE6223"/>
    <w:rsid w:val="00D22701"/>
    <w:rsid w:val="00E1548C"/>
    <w:rsid w:val="00E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64349-871A-441C-ACC1-477D8D8C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701"/>
    <w:pPr>
      <w:spacing w:before="1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227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"/>
    <w:basedOn w:val="a"/>
    <w:rsid w:val="00D22701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Петрова Ольга Николаевна</cp:lastModifiedBy>
  <cp:revision>2</cp:revision>
  <cp:lastPrinted>2020-10-28T12:27:00Z</cp:lastPrinted>
  <dcterms:created xsi:type="dcterms:W3CDTF">2025-01-20T09:49:00Z</dcterms:created>
  <dcterms:modified xsi:type="dcterms:W3CDTF">2025-01-20T09:49:00Z</dcterms:modified>
</cp:coreProperties>
</file>