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36" w:rsidRDefault="00EC3E36" w:rsidP="00702C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>Аннотация к магистерской программе «</w:t>
      </w:r>
      <w:r w:rsidR="00702C64">
        <w:rPr>
          <w:rStyle w:val="a4"/>
          <w:rFonts w:ascii="Arial" w:eastAsiaTheme="majorEastAsia" w:hAnsi="Arial" w:cs="Arial"/>
          <w:color w:val="000000"/>
          <w:sz w:val="20"/>
          <w:szCs w:val="20"/>
        </w:rPr>
        <w:t>Экспертная и контрольно-надзорная деятельность в рыбном хозяйстве</w:t>
      </w:r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 xml:space="preserve">» по направлению подготовки 35.04.07 «Водные биоресурсы и </w:t>
      </w:r>
      <w:proofErr w:type="spellStart"/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>аквакультура</w:t>
      </w:r>
      <w:proofErr w:type="spellEnd"/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>».</w:t>
      </w:r>
    </w:p>
    <w:p w:rsidR="00EC3E36" w:rsidRDefault="00EC3E36" w:rsidP="00702C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>Квалификация (степень) – магистр.</w:t>
      </w:r>
    </w:p>
    <w:p w:rsidR="00EC3E36" w:rsidRDefault="00EC3E36" w:rsidP="00702C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 xml:space="preserve">Руководитель программы </w:t>
      </w:r>
      <w:proofErr w:type="spellStart"/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>Королькова</w:t>
      </w:r>
      <w:proofErr w:type="spellEnd"/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 xml:space="preserve"> С.В., кандидат технических наук, доцент кафедры водных биоресурсов, </w:t>
      </w:r>
      <w:proofErr w:type="spellStart"/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>аквакультуры</w:t>
      </w:r>
      <w:proofErr w:type="spellEnd"/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 xml:space="preserve"> и гидрохимии.</w:t>
      </w:r>
    </w:p>
    <w:p w:rsidR="00EC3E36" w:rsidRDefault="00EC3E36" w:rsidP="00702C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Цель магистерской программы </w:t>
      </w:r>
      <w:r>
        <w:rPr>
          <w:rStyle w:val="a4"/>
          <w:rFonts w:ascii="Arial" w:eastAsiaTheme="majorEastAsia" w:hAnsi="Arial" w:cs="Arial"/>
          <w:color w:val="000000"/>
          <w:sz w:val="20"/>
          <w:szCs w:val="20"/>
        </w:rPr>
        <w:t>«</w:t>
      </w:r>
      <w:r w:rsidR="00702C64" w:rsidRPr="00702C64">
        <w:rPr>
          <w:rStyle w:val="a4"/>
          <w:rFonts w:ascii="Arial" w:eastAsiaTheme="majorEastAsia" w:hAnsi="Arial" w:cs="Arial"/>
          <w:color w:val="000000"/>
          <w:sz w:val="20"/>
          <w:szCs w:val="20"/>
        </w:rPr>
        <w:t>Экспертная и контрольно-надзорная деятельность в рыбном хозяйстве</w:t>
      </w:r>
      <w:r>
        <w:rPr>
          <w:rFonts w:ascii="Arial" w:hAnsi="Arial" w:cs="Arial"/>
          <w:color w:val="000000"/>
          <w:sz w:val="20"/>
          <w:szCs w:val="20"/>
        </w:rPr>
        <w:t xml:space="preserve">» – подготовка квалифицированных кадров в </w:t>
      </w:r>
      <w:r w:rsidR="00702C64">
        <w:rPr>
          <w:rFonts w:ascii="Arial" w:hAnsi="Arial" w:cs="Arial"/>
          <w:color w:val="000000"/>
          <w:sz w:val="20"/>
          <w:szCs w:val="20"/>
        </w:rPr>
        <w:t xml:space="preserve">экспертной и контрольно-надзорной деятельности для  обеспечения </w:t>
      </w:r>
      <w:r>
        <w:rPr>
          <w:rFonts w:ascii="Arial" w:hAnsi="Arial" w:cs="Arial"/>
          <w:color w:val="000000"/>
          <w:sz w:val="20"/>
          <w:szCs w:val="20"/>
        </w:rPr>
        <w:t xml:space="preserve">охраны и воспроизводства водных биоресурсов, 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безопасности продукции </w:t>
      </w:r>
      <w:r>
        <w:rPr>
          <w:rFonts w:ascii="Arial" w:hAnsi="Arial" w:cs="Arial"/>
          <w:color w:val="000000"/>
          <w:sz w:val="20"/>
          <w:szCs w:val="20"/>
        </w:rPr>
        <w:t xml:space="preserve">товарной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Особое внимание в реализации образовательной программы 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уделяется 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повышению компетенции магистранта </w:t>
      </w:r>
      <w:r w:rsidR="00313CAC">
        <w:rPr>
          <w:rFonts w:ascii="Arial" w:hAnsi="Arial" w:cs="Arial"/>
          <w:color w:val="000000"/>
          <w:sz w:val="20"/>
          <w:szCs w:val="20"/>
        </w:rPr>
        <w:t>в решении проблем</w:t>
      </w:r>
      <w:r>
        <w:rPr>
          <w:rFonts w:ascii="Arial" w:hAnsi="Arial" w:cs="Arial"/>
          <w:color w:val="000000"/>
          <w:sz w:val="20"/>
          <w:szCs w:val="20"/>
        </w:rPr>
        <w:t xml:space="preserve"> динамичного развития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Российской Федерации, продовольственного обеспечения населения Российской Федерации 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безопасным и </w:t>
      </w:r>
      <w:r>
        <w:rPr>
          <w:rFonts w:ascii="Arial" w:hAnsi="Arial" w:cs="Arial"/>
          <w:color w:val="000000"/>
          <w:sz w:val="20"/>
          <w:szCs w:val="20"/>
        </w:rPr>
        <w:t xml:space="preserve">ценным белковым питанием, получаемым из гидробионтов,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т.ч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рыб, состояния экосистем водных объектов, име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ющих </w:t>
      </w:r>
      <w:proofErr w:type="spellStart"/>
      <w:r w:rsidR="00313CAC">
        <w:rPr>
          <w:rFonts w:ascii="Arial" w:hAnsi="Arial" w:cs="Arial"/>
          <w:color w:val="000000"/>
          <w:sz w:val="20"/>
          <w:szCs w:val="20"/>
        </w:rPr>
        <w:t>рыбохозяйственное</w:t>
      </w:r>
      <w:proofErr w:type="spellEnd"/>
      <w:r w:rsidR="00313CAC">
        <w:rPr>
          <w:rFonts w:ascii="Arial" w:hAnsi="Arial" w:cs="Arial"/>
          <w:color w:val="000000"/>
          <w:sz w:val="20"/>
          <w:szCs w:val="20"/>
        </w:rPr>
        <w:t xml:space="preserve"> значение, а также</w:t>
      </w:r>
      <w:r w:rsidR="00702C64">
        <w:rPr>
          <w:rFonts w:ascii="Arial" w:hAnsi="Arial" w:cs="Arial"/>
          <w:color w:val="000000"/>
          <w:sz w:val="20"/>
          <w:szCs w:val="20"/>
        </w:rPr>
        <w:t xml:space="preserve"> работе с государственными информационными системами (ГИС), такими, как </w:t>
      </w:r>
      <w:proofErr w:type="spellStart"/>
      <w:r w:rsidR="00702C64">
        <w:rPr>
          <w:rFonts w:ascii="Arial" w:hAnsi="Arial" w:cs="Arial"/>
          <w:color w:val="000000"/>
          <w:sz w:val="20"/>
          <w:szCs w:val="20"/>
        </w:rPr>
        <w:t>ВетИС</w:t>
      </w:r>
      <w:proofErr w:type="spellEnd"/>
      <w:r w:rsidR="00702C64">
        <w:rPr>
          <w:rFonts w:ascii="Arial" w:hAnsi="Arial" w:cs="Arial"/>
          <w:color w:val="000000"/>
          <w:sz w:val="20"/>
          <w:szCs w:val="20"/>
        </w:rPr>
        <w:t xml:space="preserve"> «Меркурий»</w:t>
      </w:r>
      <w:r w:rsidR="00313CAC">
        <w:rPr>
          <w:rFonts w:ascii="Arial" w:hAnsi="Arial" w:cs="Arial"/>
          <w:color w:val="000000"/>
          <w:sz w:val="20"/>
          <w:szCs w:val="20"/>
        </w:rPr>
        <w:t>, ГИС Рыбоохрана и др.</w:t>
      </w:r>
      <w:proofErr w:type="gramEnd"/>
    </w:p>
    <w:p w:rsidR="00702C64" w:rsidRDefault="00EC3E36" w:rsidP="00313CA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Основные профессиональные дисциплины: </w:t>
      </w:r>
      <w:proofErr w:type="gramStart"/>
      <w:r w:rsidR="00313CAC" w:rsidRPr="00313CAC">
        <w:rPr>
          <w:rFonts w:ascii="Arial" w:hAnsi="Arial" w:cs="Arial"/>
          <w:color w:val="000000"/>
          <w:sz w:val="20"/>
          <w:szCs w:val="20"/>
        </w:rPr>
        <w:t xml:space="preserve">Научно-технологическое и методологическое обеспечение развития </w:t>
      </w:r>
      <w:proofErr w:type="spellStart"/>
      <w:r w:rsidR="00313CAC" w:rsidRPr="00313CAC">
        <w:rPr>
          <w:rFonts w:ascii="Arial" w:hAnsi="Arial" w:cs="Arial"/>
          <w:color w:val="000000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702C64" w:rsidRPr="00702C64">
        <w:rPr>
          <w:rFonts w:ascii="Arial" w:hAnsi="Arial" w:cs="Arial"/>
          <w:color w:val="000000"/>
          <w:sz w:val="20"/>
          <w:szCs w:val="20"/>
        </w:rPr>
        <w:t>Экспертн</w:t>
      </w:r>
      <w:r w:rsidR="00702C64">
        <w:rPr>
          <w:rFonts w:ascii="Arial" w:hAnsi="Arial" w:cs="Arial"/>
          <w:color w:val="000000"/>
          <w:sz w:val="20"/>
          <w:szCs w:val="20"/>
        </w:rPr>
        <w:t xml:space="preserve">ая деятельность в </w:t>
      </w:r>
      <w:proofErr w:type="spellStart"/>
      <w:r w:rsidR="00702C64">
        <w:rPr>
          <w:rFonts w:ascii="Arial" w:hAnsi="Arial" w:cs="Arial"/>
          <w:color w:val="000000"/>
          <w:sz w:val="20"/>
          <w:szCs w:val="20"/>
        </w:rPr>
        <w:t>Росрыболовстве</w:t>
      </w:r>
      <w:proofErr w:type="spellEnd"/>
      <w:r w:rsidR="00702C64">
        <w:rPr>
          <w:rFonts w:ascii="Arial" w:hAnsi="Arial" w:cs="Arial"/>
          <w:color w:val="000000"/>
          <w:sz w:val="20"/>
          <w:szCs w:val="20"/>
        </w:rPr>
        <w:t xml:space="preserve">, </w:t>
      </w:r>
      <w:r w:rsidR="00702C64" w:rsidRPr="00702C64">
        <w:rPr>
          <w:rFonts w:ascii="Arial" w:hAnsi="Arial" w:cs="Arial"/>
          <w:bCs/>
          <w:color w:val="000000"/>
          <w:sz w:val="20"/>
          <w:szCs w:val="20"/>
        </w:rPr>
        <w:t>Ветеринарно-санитарная экспертиза рыбы и водных беспозвоночных животных</w:t>
      </w:r>
      <w:r w:rsidR="00702C64">
        <w:rPr>
          <w:rFonts w:ascii="Arial" w:hAnsi="Arial" w:cs="Arial"/>
          <w:color w:val="000000"/>
          <w:sz w:val="20"/>
          <w:szCs w:val="20"/>
        </w:rPr>
        <w:t>,</w:t>
      </w:r>
      <w:r w:rsidR="00702C64" w:rsidRPr="00702C6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Управление качеством и безопасностью продукции водных биологических ресурсов, </w:t>
      </w:r>
      <w:r w:rsidR="00702C64" w:rsidRPr="00702C64">
        <w:rPr>
          <w:rFonts w:ascii="Arial" w:hAnsi="Arial" w:cs="Arial"/>
          <w:color w:val="000000"/>
          <w:sz w:val="20"/>
          <w:szCs w:val="20"/>
        </w:rPr>
        <w:t xml:space="preserve">Контрольно-надзорная деятельность в области </w:t>
      </w:r>
      <w:proofErr w:type="spellStart"/>
      <w:r w:rsidR="00702C64" w:rsidRPr="00702C64">
        <w:rPr>
          <w:rFonts w:ascii="Arial" w:hAnsi="Arial" w:cs="Arial"/>
          <w:color w:val="000000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Биохимия сырья водного происхождения, Перспективы развития Северо-Западного региона Российской Федерации и управление водными биоресурсами,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Ихтиопатология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продвинутый уровень, Система комплексного использования и охраны водных объектов, </w:t>
      </w:r>
      <w:r w:rsidR="00702C64" w:rsidRPr="00702C64">
        <w:rPr>
          <w:rFonts w:ascii="Arial" w:hAnsi="Arial" w:cs="Arial"/>
          <w:color w:val="000000"/>
          <w:sz w:val="20"/>
          <w:szCs w:val="20"/>
        </w:rPr>
        <w:t xml:space="preserve">Государственная экологическая экспертиза и объекты </w:t>
      </w:r>
      <w:proofErr w:type="spellStart"/>
      <w:r w:rsidR="00702C64" w:rsidRPr="00702C64">
        <w:rPr>
          <w:rFonts w:ascii="Arial" w:hAnsi="Arial" w:cs="Arial"/>
          <w:color w:val="000000"/>
          <w:sz w:val="20"/>
          <w:szCs w:val="20"/>
        </w:rPr>
        <w:t>аквакультуры</w:t>
      </w:r>
      <w:proofErr w:type="spellEnd"/>
      <w:proofErr w:type="gramEnd"/>
    </w:p>
    <w:p w:rsidR="00EC3E36" w:rsidRDefault="00EC3E36" w:rsidP="00702C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процессе обучения магистрант б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удет проходить ознакомительные и </w:t>
      </w:r>
      <w:r>
        <w:rPr>
          <w:rFonts w:ascii="Arial" w:hAnsi="Arial" w:cs="Arial"/>
          <w:color w:val="000000"/>
          <w:sz w:val="20"/>
          <w:szCs w:val="20"/>
        </w:rPr>
        <w:t>технологические практики, а также примет участие  в самостоятельной научно-исследовательской работе. Места</w:t>
      </w:r>
      <w:r w:rsidR="00313CAC">
        <w:rPr>
          <w:rFonts w:ascii="Arial" w:hAnsi="Arial" w:cs="Arial"/>
          <w:color w:val="000000"/>
          <w:sz w:val="20"/>
          <w:szCs w:val="20"/>
        </w:rPr>
        <w:t>ми</w:t>
      </w:r>
      <w:r>
        <w:rPr>
          <w:rFonts w:ascii="Arial" w:hAnsi="Arial" w:cs="Arial"/>
          <w:color w:val="000000"/>
          <w:sz w:val="20"/>
          <w:szCs w:val="20"/>
        </w:rPr>
        <w:t xml:space="preserve"> практик будут оснащенные лаборатории кафедры водных биоресурсов,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аквакультуры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гидрохимии и ведущие рыбоводные предприятия Российской Федерации.</w:t>
      </w:r>
    </w:p>
    <w:p w:rsidR="00EC3E36" w:rsidRDefault="00EC3E36" w:rsidP="00702C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По окончании обучения по магистерской программе «</w:t>
      </w:r>
      <w:r w:rsidR="00313CAC">
        <w:rPr>
          <w:rStyle w:val="a4"/>
          <w:rFonts w:ascii="Arial" w:eastAsiaTheme="majorEastAsia" w:hAnsi="Arial" w:cs="Arial"/>
          <w:color w:val="000000"/>
          <w:sz w:val="20"/>
          <w:szCs w:val="20"/>
        </w:rPr>
        <w:t>«</w:t>
      </w:r>
      <w:r w:rsidR="00313CAC" w:rsidRPr="00702C64">
        <w:rPr>
          <w:rStyle w:val="a4"/>
          <w:rFonts w:ascii="Arial" w:eastAsiaTheme="majorEastAsia" w:hAnsi="Arial" w:cs="Arial"/>
          <w:color w:val="000000"/>
          <w:sz w:val="20"/>
          <w:szCs w:val="20"/>
        </w:rPr>
        <w:t>Экспертная и контрольно-надзорная деятельность в рыбном хозяйстве</w:t>
      </w:r>
      <w:r>
        <w:rPr>
          <w:rFonts w:ascii="Arial" w:hAnsi="Arial" w:cs="Arial"/>
          <w:color w:val="000000"/>
          <w:sz w:val="20"/>
          <w:szCs w:val="20"/>
        </w:rPr>
        <w:t xml:space="preserve">» выпускник сможет продолжить самостоятельные научные исследования, поступив в аспирантуру, сможет работать в качестве руководителя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рыбохозяйственными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предприятиями, 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экспертом </w:t>
      </w:r>
      <w:proofErr w:type="spellStart"/>
      <w:r w:rsidR="00313CAC">
        <w:rPr>
          <w:rFonts w:ascii="Arial" w:hAnsi="Arial" w:cs="Arial"/>
          <w:color w:val="000000"/>
          <w:sz w:val="20"/>
          <w:szCs w:val="20"/>
        </w:rPr>
        <w:t>Росрыболовства</w:t>
      </w:r>
      <w:proofErr w:type="spellEnd"/>
      <w:r w:rsidR="00313CAC">
        <w:rPr>
          <w:rFonts w:ascii="Arial" w:hAnsi="Arial" w:cs="Arial"/>
          <w:color w:val="000000"/>
          <w:sz w:val="20"/>
          <w:szCs w:val="20"/>
        </w:rPr>
        <w:t xml:space="preserve">, сотрудником ветслужб и </w:t>
      </w:r>
      <w:proofErr w:type="spellStart"/>
      <w:r w:rsidR="00313CAC">
        <w:rPr>
          <w:rFonts w:ascii="Arial" w:hAnsi="Arial" w:cs="Arial"/>
          <w:color w:val="000000"/>
          <w:sz w:val="20"/>
          <w:szCs w:val="20"/>
        </w:rPr>
        <w:t>ветпредприятий</w:t>
      </w:r>
      <w:proofErr w:type="spellEnd"/>
      <w:r w:rsidR="00313CAC">
        <w:rPr>
          <w:rFonts w:ascii="Arial" w:hAnsi="Arial" w:cs="Arial"/>
          <w:color w:val="000000"/>
          <w:sz w:val="20"/>
          <w:szCs w:val="20"/>
        </w:rPr>
        <w:t xml:space="preserve">, экологического и </w:t>
      </w:r>
      <w:proofErr w:type="spellStart"/>
      <w:r w:rsidR="00313CAC">
        <w:rPr>
          <w:rFonts w:ascii="Arial" w:hAnsi="Arial" w:cs="Arial"/>
          <w:color w:val="000000"/>
          <w:sz w:val="20"/>
          <w:szCs w:val="20"/>
        </w:rPr>
        <w:t>рыбохозяйственного</w:t>
      </w:r>
      <w:proofErr w:type="spellEnd"/>
      <w:r w:rsidR="00313CAC">
        <w:rPr>
          <w:rFonts w:ascii="Arial" w:hAnsi="Arial" w:cs="Arial"/>
          <w:color w:val="000000"/>
          <w:sz w:val="20"/>
          <w:szCs w:val="20"/>
        </w:rPr>
        <w:t xml:space="preserve"> контроля и надзора, </w:t>
      </w:r>
      <w:r>
        <w:rPr>
          <w:rFonts w:ascii="Arial" w:hAnsi="Arial" w:cs="Arial"/>
          <w:color w:val="000000"/>
          <w:sz w:val="20"/>
          <w:szCs w:val="20"/>
        </w:rPr>
        <w:t xml:space="preserve">а также осуществлять </w:t>
      </w:r>
      <w:r w:rsidR="00313CAC">
        <w:rPr>
          <w:rFonts w:ascii="Arial" w:hAnsi="Arial" w:cs="Arial"/>
          <w:color w:val="000000"/>
          <w:sz w:val="20"/>
          <w:szCs w:val="20"/>
        </w:rPr>
        <w:t xml:space="preserve">педагогическую </w:t>
      </w:r>
      <w:r>
        <w:rPr>
          <w:rFonts w:ascii="Arial" w:hAnsi="Arial" w:cs="Arial"/>
          <w:color w:val="000000"/>
          <w:sz w:val="20"/>
          <w:szCs w:val="20"/>
        </w:rPr>
        <w:t xml:space="preserve">деятельность в высших и средне-специальных учебных заведениях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рыбохозяйственного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общебиологического профилей.</w:t>
      </w:r>
      <w:proofErr w:type="gramEnd"/>
    </w:p>
    <w:p w:rsidR="00FB39E8" w:rsidRDefault="00FB39E8">
      <w:bookmarkStart w:id="0" w:name="_GoBack"/>
      <w:bookmarkEnd w:id="0"/>
    </w:p>
    <w:sectPr w:rsidR="00F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6"/>
    <w:rsid w:val="000B4B1A"/>
    <w:rsid w:val="001B648D"/>
    <w:rsid w:val="002D24B8"/>
    <w:rsid w:val="002E0D8B"/>
    <w:rsid w:val="00313CAC"/>
    <w:rsid w:val="003F2A93"/>
    <w:rsid w:val="005061CF"/>
    <w:rsid w:val="00511D6E"/>
    <w:rsid w:val="00525902"/>
    <w:rsid w:val="00543E6B"/>
    <w:rsid w:val="0054705A"/>
    <w:rsid w:val="006D5BAA"/>
    <w:rsid w:val="00702C64"/>
    <w:rsid w:val="0072368F"/>
    <w:rsid w:val="00740746"/>
    <w:rsid w:val="007542D6"/>
    <w:rsid w:val="00797D91"/>
    <w:rsid w:val="008A275B"/>
    <w:rsid w:val="00C11786"/>
    <w:rsid w:val="00D24A6C"/>
    <w:rsid w:val="00EC3E36"/>
    <w:rsid w:val="00EE0B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85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E0D8B"/>
    <w:pPr>
      <w:keepNext/>
      <w:keepLines/>
      <w:spacing w:before="120" w:line="360" w:lineRule="auto"/>
      <w:jc w:val="left"/>
      <w:outlineLvl w:val="0"/>
    </w:pPr>
    <w:rPr>
      <w:rFonts w:eastAsia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0D8B"/>
    <w:pPr>
      <w:keepNext/>
      <w:keepLines/>
      <w:spacing w:before="200"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B4B1A"/>
    <w:pPr>
      <w:keepNext/>
      <w:spacing w:before="240" w:after="60" w:line="240" w:lineRule="auto"/>
      <w:jc w:val="center"/>
      <w:outlineLvl w:val="2"/>
    </w:pPr>
    <w:rPr>
      <w:rFonts w:cs="Cambria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D8B"/>
    <w:rPr>
      <w:rFonts w:ascii="Times New Roman" w:eastAsia="Calibri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0D8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9"/>
    <w:rsid w:val="000B4B1A"/>
    <w:rPr>
      <w:rFonts w:ascii="Times New Roman" w:hAnsi="Times New Roman" w:cs="Cambria"/>
      <w:b/>
      <w:bCs/>
      <w:sz w:val="24"/>
      <w:szCs w:val="26"/>
    </w:rPr>
  </w:style>
  <w:style w:type="paragraph" w:styleId="a3">
    <w:name w:val="Normal (Web)"/>
    <w:basedOn w:val="a"/>
    <w:uiPriority w:val="99"/>
    <w:semiHidden/>
    <w:unhideWhenUsed/>
    <w:rsid w:val="00EC3E3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C3E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85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E0D8B"/>
    <w:pPr>
      <w:keepNext/>
      <w:keepLines/>
      <w:spacing w:before="120" w:line="360" w:lineRule="auto"/>
      <w:jc w:val="left"/>
      <w:outlineLvl w:val="0"/>
    </w:pPr>
    <w:rPr>
      <w:rFonts w:eastAsia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0D8B"/>
    <w:pPr>
      <w:keepNext/>
      <w:keepLines/>
      <w:spacing w:before="200"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B4B1A"/>
    <w:pPr>
      <w:keepNext/>
      <w:spacing w:before="240" w:after="60" w:line="240" w:lineRule="auto"/>
      <w:jc w:val="center"/>
      <w:outlineLvl w:val="2"/>
    </w:pPr>
    <w:rPr>
      <w:rFonts w:cs="Cambria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D8B"/>
    <w:rPr>
      <w:rFonts w:ascii="Times New Roman" w:eastAsia="Calibri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0D8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9"/>
    <w:rsid w:val="000B4B1A"/>
    <w:rPr>
      <w:rFonts w:ascii="Times New Roman" w:hAnsi="Times New Roman" w:cs="Cambria"/>
      <w:b/>
      <w:bCs/>
      <w:sz w:val="24"/>
      <w:szCs w:val="26"/>
    </w:rPr>
  </w:style>
  <w:style w:type="paragraph" w:styleId="a3">
    <w:name w:val="Normal (Web)"/>
    <w:basedOn w:val="a"/>
    <w:uiPriority w:val="99"/>
    <w:semiHidden/>
    <w:unhideWhenUsed/>
    <w:rsid w:val="00EC3E3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C3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2026-07-02T14:05:00Z</dcterms:created>
  <dcterms:modified xsi:type="dcterms:W3CDTF">2026-07-02T14:05:00Z</dcterms:modified>
</cp:coreProperties>
</file>